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aps/>
          <w:color w:val="1B1C20"/>
          <w:sz w:val="34"/>
          <w:szCs w:val="34"/>
        </w:rPr>
        <w:t xml:space="preserve">KECE QUALITY MOTORS</w:t>
      </w:r>
    </w:p>
    <w:p>
      <w:pPr>
        <w:pBdr>
          <w:bottom w:val="single" w:color="9B7A22" w:sz="6" w:space="8"/>
        </w:pBdr>
        <w:spacing w:after="40"/>
        <w:jc w:val="center"/>
      </w:pPr>
      <w:r>
        <w:rPr>
          <w:i/>
          <w:iCs/>
          <w:color w:val="5B5D63"/>
          <w:sz w:val="18"/>
          <w:szCs w:val="18"/>
        </w:rPr>
        <w:t xml:space="preserve">Buy · Sell · Move</w:t>
      </w:r>
    </w:p>
    <w:p>
      <w:pPr>
        <w:spacing w:after="300" w:before="260"/>
        <w:jc w:val="center"/>
      </w:pPr>
      <w:r>
        <w:rPr>
          <w:b/>
          <w:bCs/>
          <w:color w:val="1B1C20"/>
          <w:sz w:val="26"/>
          <w:szCs w:val="26"/>
        </w:rPr>
        <w:t xml:space="preserve">VEHICLE SALE AUTHORISATION AGREEMENT</w:t>
      </w:r>
    </w:p>
    <w:p>
      <w:pPr>
        <w:spacing w:after="160"/>
      </w:pPr>
      <w:r>
        <w:rPr>
          <w:sz w:val="21"/>
          <w:szCs w:val="21"/>
        </w:rPr>
        <w:t xml:space="preserve">This agreement is made between:</w:t>
      </w:r>
    </w:p>
    <w:p>
      <w:pPr>
        <w:tabs>
          <w:tab w:val="left" w:pos="9000"/>
        </w:tabs>
        <w:spacing w:after="200"/>
      </w:pPr>
      <w:r>
        <w:rPr>
          <w:b/>
          <w:bCs/>
          <w:sz w:val="21"/>
          <w:szCs w:val="21"/>
        </w:rPr>
        <w:t xml:space="preserve">The Owner (“Owner”) — Full Name:  </w:t>
      </w:r>
      <w:r>
        <w:rPr>
          <w:sz w:val="21"/>
          <w:szCs w:val="21"/>
        </w:rPr>
        <w:t xml:space="preserve">____________________________________________________________</w:t>
      </w:r>
    </w:p>
    <w:p>
      <w:pPr>
        <w:tabs>
          <w:tab w:val="left" w:pos="9000"/>
        </w:tabs>
        <w:spacing w:after="200"/>
      </w:pPr>
      <w:r>
        <w:rPr>
          <w:b/>
          <w:bCs/>
          <w:sz w:val="21"/>
          <w:szCs w:val="21"/>
        </w:rPr>
        <w:t xml:space="preserve">Owner – Address:  </w:t>
      </w:r>
      <w:r>
        <w:rPr>
          <w:sz w:val="21"/>
          <w:szCs w:val="21"/>
        </w:rPr>
        <w:t xml:space="preserve">____________________________________________________________</w:t>
      </w:r>
    </w:p>
    <w:p>
      <w:pPr>
        <w:tabs>
          <w:tab w:val="left" w:pos="9000"/>
        </w:tabs>
        <w:spacing w:after="200"/>
      </w:pPr>
      <w:r>
        <w:rPr>
          <w:b/>
          <w:bCs/>
          <w:sz w:val="21"/>
          <w:szCs w:val="21"/>
        </w:rPr>
        <w:t xml:space="preserve">Owner – Phone / Email:  </w:t>
      </w:r>
      <w:r>
        <w:rPr>
          <w:sz w:val="21"/>
          <w:szCs w:val="21"/>
        </w:rPr>
        <w:t xml:space="preserve">____________________________________________________________</w:t>
      </w:r>
    </w:p>
    <w:p>
      <w:pPr>
        <w:spacing w:after="160"/>
      </w:pPr>
      <w:r>
        <w:rPr>
          <w:i/>
          <w:iCs/>
          <w:sz w:val="21"/>
          <w:szCs w:val="21"/>
        </w:rPr>
        <w:t xml:space="preserve">and</w:t>
      </w:r>
    </w:p>
    <w:p>
      <w:pPr>
        <w:spacing w:after="240"/>
      </w:pPr>
      <w:r>
        <w:rPr>
          <w:sz w:val="21"/>
          <w:szCs w:val="21"/>
        </w:rPr>
        <w:t xml:space="preserve">Kece Quality Motors (“the Agent”), of Dublin, Ireland, represented by: </w:t>
      </w:r>
      <w:r>
        <w:rPr>
          <w:sz w:val="21"/>
          <w:szCs w:val="21"/>
        </w:rPr>
        <w:t xml:space="preserve">___________________________________</w:t>
      </w:r>
    </w:p>
    <w:p>
      <w:pPr>
        <w:pStyle w:val="Heading2"/>
        <w:spacing w:after="120" w:before="280"/>
      </w:pPr>
      <w:r>
        <w:rPr>
          <w:b/>
          <w:bCs/>
          <w:color w:val="1B1C20"/>
          <w:sz w:val="24"/>
          <w:szCs w:val="24"/>
        </w:rPr>
        <w:t xml:space="preserve">1. Vehicle Details</w:t>
      </w:r>
    </w:p>
    <w:p>
      <w:pPr>
        <w:tabs>
          <w:tab w:val="left" w:pos="9000"/>
        </w:tabs>
        <w:spacing w:after="200"/>
      </w:pPr>
      <w:r>
        <w:rPr>
          <w:b/>
          <w:bCs/>
          <w:sz w:val="21"/>
          <w:szCs w:val="21"/>
        </w:rPr>
        <w:t xml:space="preserve">Make &amp; Model:  </w:t>
      </w:r>
      <w:r>
        <w:rPr>
          <w:sz w:val="21"/>
          <w:szCs w:val="21"/>
        </w:rPr>
        <w:t xml:space="preserve">____________________________________________________________</w:t>
      </w:r>
    </w:p>
    <w:p>
      <w:pPr>
        <w:tabs>
          <w:tab w:val="left" w:pos="9000"/>
        </w:tabs>
        <w:spacing w:after="200"/>
      </w:pPr>
      <w:r>
        <w:rPr>
          <w:b/>
          <w:bCs/>
          <w:sz w:val="21"/>
          <w:szCs w:val="21"/>
        </w:rPr>
        <w:t xml:space="preserve">Year:  </w:t>
      </w:r>
      <w:r>
        <w:rPr>
          <w:sz w:val="21"/>
          <w:szCs w:val="21"/>
        </w:rPr>
        <w:t xml:space="preserve">____________________________________________________________</w:t>
      </w:r>
    </w:p>
    <w:p>
      <w:pPr>
        <w:tabs>
          <w:tab w:val="left" w:pos="9000"/>
        </w:tabs>
        <w:spacing w:after="200"/>
      </w:pPr>
      <w:r>
        <w:rPr>
          <w:b/>
          <w:bCs/>
          <w:sz w:val="21"/>
          <w:szCs w:val="21"/>
        </w:rPr>
        <w:t xml:space="preserve">Registration Number:  </w:t>
      </w:r>
      <w:r>
        <w:rPr>
          <w:sz w:val="21"/>
          <w:szCs w:val="21"/>
        </w:rPr>
        <w:t xml:space="preserve">____________________________________________________________</w:t>
      </w:r>
    </w:p>
    <w:p>
      <w:pPr>
        <w:tabs>
          <w:tab w:val="left" w:pos="9000"/>
        </w:tabs>
        <w:spacing w:after="200"/>
      </w:pPr>
      <w:r>
        <w:rPr>
          <w:b/>
          <w:bCs/>
          <w:sz w:val="21"/>
          <w:szCs w:val="21"/>
        </w:rPr>
        <w:t xml:space="preserve">Mileage:  </w:t>
      </w:r>
      <w:r>
        <w:rPr>
          <w:sz w:val="21"/>
          <w:szCs w:val="21"/>
        </w:rPr>
        <w:t xml:space="preserve">____________________________________________________________</w:t>
      </w:r>
    </w:p>
    <w:p>
      <w:pPr>
        <w:tabs>
          <w:tab w:val="left" w:pos="9000"/>
        </w:tabs>
        <w:spacing w:after="200"/>
      </w:pPr>
      <w:r>
        <w:rPr>
          <w:b/>
          <w:bCs/>
          <w:sz w:val="21"/>
          <w:szCs w:val="21"/>
        </w:rPr>
        <w:t xml:space="preserve">Colour / Condition:  </w:t>
      </w:r>
      <w:r>
        <w:rPr>
          <w:sz w:val="21"/>
          <w:szCs w:val="21"/>
        </w:rPr>
        <w:t xml:space="preserve">____________________________________________________________</w:t>
      </w:r>
    </w:p>
    <w:p>
      <w:pPr>
        <w:pStyle w:val="Heading2"/>
        <w:spacing w:after="120" w:before="280"/>
      </w:pPr>
      <w:r>
        <w:rPr>
          <w:b/>
          <w:bCs/>
          <w:color w:val="1B1C20"/>
          <w:sz w:val="24"/>
          <w:szCs w:val="24"/>
        </w:rPr>
        <w:t xml:space="preserve">2. Owner's Asking Price</w:t>
      </w:r>
    </w:p>
    <w:p>
      <w:pPr>
        <w:spacing w:after="160"/>
      </w:pPr>
      <w:r>
        <w:rPr>
          <w:sz w:val="21"/>
          <w:szCs w:val="21"/>
        </w:rPr>
        <w:t xml:space="preserve">The Owner confirms they wish to sell the above vehicle and will accept the following amount as full payment, to be paid directly to the Owner:</w:t>
      </w:r>
    </w:p>
    <w:p>
      <w:pPr>
        <w:tabs>
          <w:tab w:val="left" w:pos="9000"/>
        </w:tabs>
        <w:spacing w:after="200"/>
      </w:pPr>
      <w:r>
        <w:rPr>
          <w:b/>
          <w:bCs/>
          <w:sz w:val="21"/>
          <w:szCs w:val="21"/>
        </w:rPr>
        <w:t xml:space="preserve">Asking Price (€):  </w:t>
      </w:r>
      <w:r>
        <w:rPr>
          <w:sz w:val="21"/>
          <w:szCs w:val="21"/>
        </w:rPr>
        <w:t xml:space="preserve">____________________________________________________________</w:t>
      </w:r>
    </w:p>
    <w:p>
      <w:pPr>
        <w:pStyle w:val="Heading2"/>
        <w:spacing w:after="120" w:before="280"/>
      </w:pPr>
      <w:r>
        <w:rPr>
          <w:b/>
          <w:bCs/>
          <w:color w:val="1B1C20"/>
          <w:sz w:val="24"/>
          <w:szCs w:val="24"/>
        </w:rPr>
        <w:t xml:space="preserve">3. Role of the Agent</w:t>
      </w:r>
    </w:p>
    <w:p>
      <w:pPr>
        <w:pStyle w:val="ListParagraph"/>
        <w:numPr>
          <w:ilvl w:val="0"/>
          <w:numId w:val="2"/>
        </w:numPr>
        <w:spacing w:after="80"/>
      </w:pPr>
      <w:r>
        <w:rPr>
          <w:sz w:val="21"/>
          <w:szCs w:val="21"/>
        </w:rPr>
        <w:t xml:space="preserve">The Agent will advertise the vehicle across multiple online platforms to reach a wider pool of buyers on the Owner's behalf.</w:t>
      </w:r>
    </w:p>
    <w:p>
      <w:pPr>
        <w:pStyle w:val="ListParagraph"/>
        <w:numPr>
          <w:ilvl w:val="0"/>
          <w:numId w:val="2"/>
        </w:numPr>
        <w:spacing w:after="80"/>
      </w:pPr>
      <w:r>
        <w:rPr>
          <w:sz w:val="21"/>
          <w:szCs w:val="21"/>
        </w:rPr>
        <w:t xml:space="preserve">The Agent does not purchase the vehicle and holds no ownership interest in it at any point.</w:t>
      </w:r>
    </w:p>
    <w:p>
      <w:pPr>
        <w:pStyle w:val="ListParagraph"/>
        <w:numPr>
          <w:ilvl w:val="0"/>
          <w:numId w:val="2"/>
        </w:numPr>
        <w:spacing w:after="80"/>
      </w:pPr>
      <w:r>
        <w:rPr>
          <w:sz w:val="21"/>
          <w:szCs w:val="21"/>
        </w:rPr>
        <w:t xml:space="preserve">The Agent will arrange viewings and negotiate with prospective buyers, keeping the Owner informed.</w:t>
      </w:r>
    </w:p>
    <w:p>
      <w:pPr>
        <w:pStyle w:val="Heading2"/>
        <w:spacing w:after="120" w:before="280"/>
      </w:pPr>
      <w:r>
        <w:rPr>
          <w:b/>
          <w:bCs/>
          <w:color w:val="1B1C20"/>
          <w:sz w:val="24"/>
          <w:szCs w:val="24"/>
        </w:rPr>
        <w:t xml:space="preserve">4. Commission &amp; Payment Structure</w:t>
      </w:r>
    </w:p>
    <w:p>
      <w:pPr>
        <w:pStyle w:val="ListParagraph"/>
        <w:numPr>
          <w:ilvl w:val="0"/>
          <w:numId w:val="2"/>
        </w:numPr>
        <w:spacing w:after="80"/>
      </w:pPr>
      <w:r>
        <w:rPr>
          <w:sz w:val="21"/>
          <w:szCs w:val="21"/>
        </w:rPr>
        <w:t xml:space="preserve">There is no upfront fee. The Owner pays nothing to list or advertise the vehicle.</w:t>
      </w:r>
    </w:p>
    <w:p>
      <w:pPr>
        <w:pStyle w:val="ListParagraph"/>
        <w:numPr>
          <w:ilvl w:val="0"/>
          <w:numId w:val="2"/>
        </w:numPr>
        <w:spacing w:after="80"/>
      </w:pPr>
      <w:r>
        <w:rPr>
          <w:sz w:val="21"/>
          <w:szCs w:val="21"/>
        </w:rPr>
        <w:t xml:space="preserve">The Agent's commission is strictly the difference between the Owner's Asking Price (Section 2) and the final sale price achieved, where the sale price is higher.</w:t>
      </w:r>
    </w:p>
    <w:p>
      <w:pPr>
        <w:pStyle w:val="ListParagraph"/>
        <w:numPr>
          <w:ilvl w:val="0"/>
          <w:numId w:val="2"/>
        </w:numPr>
        <w:spacing w:after="80"/>
      </w:pPr>
      <w:r>
        <w:rPr>
          <w:sz w:val="21"/>
          <w:szCs w:val="21"/>
        </w:rPr>
        <w:t xml:space="preserve">If the vehicle sells for the Asking Price or the Agent cannot secure a higher offer, no commission is due.</w:t>
      </w:r>
    </w:p>
    <w:p>
      <w:pPr>
        <w:pStyle w:val="ListParagraph"/>
        <w:numPr>
          <w:ilvl w:val="0"/>
          <w:numId w:val="2"/>
        </w:numPr>
        <w:spacing w:after="80"/>
      </w:pPr>
      <w:r>
        <w:rPr>
          <w:sz w:val="21"/>
          <w:szCs w:val="21"/>
        </w:rPr>
        <w:t xml:space="preserve">At the point of sale, the buyer pays the Owner's Asking Price directly to the Owner, and pays the Agent's commission directly to the Agent, as two separate payments.</w:t>
      </w:r>
    </w:p>
    <w:p>
      <w:pPr>
        <w:pStyle w:val="ListParagraph"/>
        <w:numPr>
          <w:ilvl w:val="0"/>
          <w:numId w:val="2"/>
        </w:numPr>
        <w:spacing w:after="80"/>
      </w:pPr>
      <w:r>
        <w:rPr>
          <w:sz w:val="21"/>
          <w:szCs w:val="21"/>
        </w:rPr>
        <w:t xml:space="preserve">The Agent does not at any point hold, receive, or have access to the Owner's funds.</w:t>
      </w:r>
    </w:p>
    <w:p>
      <w:pPr>
        <w:pStyle w:val="Heading2"/>
        <w:spacing w:after="120" w:before="280"/>
      </w:pPr>
      <w:r>
        <w:rPr>
          <w:b/>
          <w:bCs/>
          <w:color w:val="1B1C20"/>
          <w:sz w:val="24"/>
          <w:szCs w:val="24"/>
        </w:rPr>
        <w:t xml:space="preserve">5. Advertising &amp; Marketing</w:t>
      </w:r>
    </w:p>
    <w:p>
      <w:pPr>
        <w:spacing w:after="160"/>
      </w:pPr>
      <w:r>
        <w:rPr>
          <w:sz w:val="21"/>
          <w:szCs w:val="21"/>
        </w:rPr>
        <w:t xml:space="preserve">The Owner grants the Agent permission to photograph the vehicle and use those photographs, along with the details provided, in online and offline advertising for the sole purpose of finding a buyer.</w:t>
      </w:r>
    </w:p>
    <w:p>
      <w:pPr>
        <w:pStyle w:val="Heading2"/>
        <w:spacing w:after="120" w:before="280"/>
      </w:pPr>
      <w:r>
        <w:rPr>
          <w:b/>
          <w:bCs/>
          <w:color w:val="1B1C20"/>
          <w:sz w:val="24"/>
          <w:szCs w:val="24"/>
        </w:rPr>
        <w:t xml:space="preserve">6. Duration &amp; Withdrawal</w:t>
      </w:r>
    </w:p>
    <w:p>
      <w:pPr>
        <w:spacing w:after="160"/>
      </w:pPr>
      <w:r>
        <w:rPr>
          <w:sz w:val="21"/>
          <w:szCs w:val="21"/>
        </w:rPr>
        <w:t xml:space="preserve">This agreement remains active until the vehicle is sold or either party ends it in writing. The Owner may withdraw the vehicle from sale at any time by notifying the Agent, with no fee or penalty for doing so.</w:t>
      </w:r>
    </w:p>
    <w:p>
      <w:pPr>
        <w:pStyle w:val="Heading2"/>
        <w:spacing w:after="120" w:before="280"/>
      </w:pPr>
      <w:r>
        <w:rPr>
          <w:b/>
          <w:bCs/>
          <w:color w:val="1B1C20"/>
          <w:sz w:val="24"/>
          <w:szCs w:val="24"/>
        </w:rPr>
        <w:t xml:space="preserve">7. Accuracy of Information</w:t>
      </w:r>
    </w:p>
    <w:p>
      <w:pPr>
        <w:spacing w:after="160"/>
      </w:pPr>
      <w:r>
        <w:rPr>
          <w:sz w:val="21"/>
          <w:szCs w:val="21"/>
        </w:rPr>
        <w:t xml:space="preserve">The Owner confirms that all information provided about the vehicle (condition, mileage, history, ownership) is accurate and truthful to the best of their knowledge, and that they are legally entitled to sell the vehicle.</w:t>
      </w:r>
    </w:p>
    <w:p>
      <w:pPr>
        <w:pStyle w:val="Heading2"/>
        <w:spacing w:after="120" w:before="280"/>
      </w:pPr>
      <w:r>
        <w:rPr>
          <w:b/>
          <w:bCs/>
          <w:color w:val="1B1C20"/>
          <w:sz w:val="24"/>
          <w:szCs w:val="24"/>
        </w:rPr>
        <w:t xml:space="preserve">8. Agreement</w:t>
      </w:r>
    </w:p>
    <w:p>
      <w:pPr>
        <w:spacing w:after="160"/>
      </w:pPr>
      <w:r>
        <w:rPr>
          <w:sz w:val="21"/>
          <w:szCs w:val="21"/>
        </w:rPr>
        <w:t xml:space="preserve">By signing below, both parties confirm they have read, understood, and agree to the terms set out above.</w:t>
      </w:r>
    </w:p>
    <w:p>
      <w:pPr>
        <w:spacing w:after="60" w:before="300"/>
      </w:pPr>
      <w:r>
        <w:t xml:space="preserve"/>
      </w:r>
    </w:p>
    <w:tbl>
      <w:tblPr>
        <w:tblW w:type="dxa" w:w="9350"/>
        <w:tblBorders>
          <w:top w:val="none"/>
          <w:left w:val="none"/>
          <w:bottom w:val="none"/>
          <w:right w:val="none"/>
          <w:insideH w:val="none"/>
          <w:insideV w:val="none"/>
        </w:tblBorders>
      </w:tblPr>
      <w:tblGrid>
        <w:gridCol w:w="4675"/>
        <w:gridCol w:w="4675"/>
      </w:tblGrid>
      <w:tr>
        <w:tc>
          <w:tcPr>
            <w:tcW w:type="dxa" w:w="4675"/>
          </w:tcPr>
          <w:p>
            <w:pPr>
              <w:pBdr>
                <w:top w:val="single" w:color="5B5D63" w:sz="4" w:space="4"/>
              </w:pBdr>
              <w:spacing w:before="400"/>
            </w:pPr>
            <w:r>
              <w:rPr>
                <w:sz w:val="19"/>
                <w:szCs w:val="19"/>
              </w:rPr>
              <w:t xml:space="preserve">Owner's Signature</w:t>
            </w:r>
          </w:p>
          <w:p>
            <w:pPr>
              <w:spacing w:before="200"/>
            </w:pPr>
            <w:r>
              <w:rPr>
                <w:sz w:val="19"/>
                <w:szCs w:val="19"/>
              </w:rPr>
              <w:t xml:space="preserve">Date: ______________</w:t>
            </w:r>
          </w:p>
        </w:tc>
        <w:tc>
          <w:tcPr>
            <w:tcW w:type="dxa" w:w="4675"/>
          </w:tcPr>
          <w:p>
            <w:pPr>
              <w:pBdr>
                <w:top w:val="single" w:color="5B5D63" w:sz="4" w:space="4"/>
              </w:pBdr>
              <w:spacing w:before="400"/>
            </w:pPr>
            <w:r>
              <w:rPr>
                <w:sz w:val="19"/>
                <w:szCs w:val="19"/>
              </w:rPr>
              <w:t xml:space="preserve">Agent's Signature (Kece Quality Motors)</w:t>
            </w:r>
          </w:p>
          <w:p>
            <w:pPr>
              <w:spacing w:before="200"/>
            </w:pPr>
            <w:r>
              <w:rPr>
                <w:sz w:val="19"/>
                <w:szCs w:val="19"/>
              </w:rPr>
              <w:t xml:space="preserve">Date: ______________</w:t>
            </w:r>
          </w:p>
        </w:tc>
      </w:tr>
    </w:tbl>
    <w:p>
      <w:pPr>
        <w:pBdr>
          <w:top w:val="single" w:color="CCCCCC" w:sz="4" w:space="8"/>
        </w:pBdr>
        <w:spacing w:before="500"/>
      </w:pPr>
      <w:r>
        <w:rPr>
          <w:i/>
          <w:iCs/>
          <w:color w:val="5B5D63"/>
          <w:sz w:val="15"/>
          <w:szCs w:val="15"/>
        </w:rPr>
        <w:t xml:space="preserve">This is a plain-English working agreement template and is not a substitute for independent legal advice. Consider having a solicitor review before regular business use.</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2026-08-04T18:38:50.163Z</dcterms:created>
  <dcterms:modified xsi:type="dcterms:W3CDTF">2026-08-04T18:38:50.178Z</dcterms:modified>
</cp:coreProperties>
</file>

<file path=docProps/custom.xml><?xml version="1.0" encoding="utf-8"?>
<Properties xmlns="http://schemas.openxmlformats.org/officeDocument/2006/custom-properties" xmlns:vt="http://schemas.openxmlformats.org/officeDocument/2006/docPropsVTypes"/>
</file>